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465-121</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B/2026/044</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Martin-Luther-Schule Erweiterung - Entwässerung und Vorabmaßnahmen Tiefbau</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Ausgeschrieben sind die Tiefbauarbeiten für den Umbau-sowie Erweiterungsbau der
Martin-Luther-Grundschule in Gronau an der Herzogstraße.
Der Umfang der Arbeiten bezieht sich insbesondere auf die Tiefbauarbeiten für die
Oberflächenentwässerung einschließlich Revisionsschächte und Rigole und die
Schmutzwasserentwässerung einschließlich den Anschlüssen an das öffentliche Entwässerungskanalnetz. Dauer: 25 Arbeitstage (Arbeitstage = Montag bis Freitag), Beginn: unverzüglich nach Auftragserteilung, voraussichtlicher Beginn: Ende Oktober 2026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